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12587E">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2A4C7C">
        <w:rPr>
          <w:rFonts w:ascii="Times New Roman" w:eastAsia="Times New Roman" w:hAnsi="Times New Roman" w:cs="Times New Roman"/>
          <w:i/>
          <w:color w:val="000000"/>
          <w:sz w:val="28"/>
          <w:szCs w:val="28"/>
        </w:rPr>
        <w:t>05</w:t>
      </w:r>
      <w:r w:rsidR="00884154">
        <w:rPr>
          <w:rFonts w:ascii="Times New Roman" w:eastAsia="Times New Roman" w:hAnsi="Times New Roman" w:cs="Times New Roman"/>
          <w:i/>
          <w:color w:val="000000"/>
          <w:sz w:val="28"/>
          <w:szCs w:val="28"/>
        </w:rPr>
        <w:t>/09</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12587E">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12587E">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2A4C7C">
        <w:rPr>
          <w:rFonts w:ascii="Times New Roman" w:eastAsia="Times New Roman" w:hAnsi="Times New Roman" w:cs="Times New Roman"/>
          <w:b/>
          <w:color w:val="000000"/>
          <w:sz w:val="28"/>
          <w:szCs w:val="28"/>
        </w:rPr>
        <w:t>66</w:t>
      </w:r>
    </w:p>
    <w:p w:rsidR="0012587E" w:rsidRDefault="0012587E" w:rsidP="00E54FA5">
      <w:pPr>
        <w:spacing w:after="0" w:line="288" w:lineRule="auto"/>
        <w:jc w:val="center"/>
        <w:rPr>
          <w:rFonts w:ascii="Times New Roman" w:eastAsia="Times New Roman" w:hAnsi="Times New Roman" w:cs="Times New Roman"/>
          <w:b/>
          <w:color w:val="000000"/>
          <w:sz w:val="28"/>
          <w:szCs w:val="28"/>
        </w:rPr>
      </w:pPr>
    </w:p>
    <w:p w:rsidR="0012587E" w:rsidRPr="00752AA7" w:rsidRDefault="0012587E" w:rsidP="0012587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mở kinh Thập Thiện Nghiệp Đạo, trang thứ mười,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hàng thứ ba từ dưới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“Lại nữa, long vương! Nếu lìa được sân giận thì được tám loại tâm pháp hỷ duyệt.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Những gì là tám? Một, không có tâm tổn não.”</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Hôm qua, tôi đã giới thiệu đến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Hôm nay chúng ta xem tiếp: </w:t>
      </w:r>
    </w:p>
    <w:p w:rsidR="0012587E" w:rsidRPr="00752AA7" w:rsidRDefault="0012587E" w:rsidP="0012587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 xml:space="preserve">“Hai, không có tâm sân giận.” </w:t>
      </w:r>
      <w:r w:rsidRPr="00752AA7">
        <w:rPr>
          <w:rFonts w:ascii="Times New Roman" w:eastAsia="Book Antiqua" w:hAnsi="Times New Roman" w:cs="Times New Roman"/>
          <w:sz w:val="28"/>
          <w:szCs w:val="28"/>
        </w:rPr>
        <w:t>Tám loại đã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tám loại này là tám loại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cảnh giới của mỗi loại đều là vô lượng vô biên, hễ có những phiền não này hiện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đều thuộc về sân giận; nếu đoạn được sân giận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những thứ mà ở đây nói tự nhiên sẽ không tồn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tổn não, tâm sân giận, tâm tranh tụng,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thậm chí là không hòa mục nhường nhịn,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đều là sự hiện hành của sân giận. Việc khởi tâm động niệm trong đời sống thường ngày, đặt “tổn não” ở hàng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vô cùng có đạo lý, phàm phu dù cố tình hay vô ý đều khiến tất cả chúng sanh sanh phiền não. Câu thứ hai nói “không có tâm sân giận”, người đời hơi chút bất như ý thì sân giận tự nhiên sanh khởi,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tập khí nghiệp chướng này sâu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điển thường nói: “Một niệm tâm sân khởi, trăm vạn cửa chướng ngại mở.”</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sân giận vừa khởi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trí tuệ không còn nữa; không những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lý trí chúng ta thường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lý trí bị che mất rồi. Cho nên hoàn toàn xử sự theo cảm tính, xử sự theo cảm tính thì đâu có lý nào mà không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những làm tổn hại thân thể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lần trước tôi đã nêu ví dụ nói rõ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nữa còn vô tình hay cố ý kết oán thù với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Oán thù nếu không được hóa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nhân duyên chín muồi thì báo ứng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gọi là oan oan tương báo không bao giờ dứt.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nữa quả báo nhất định là mỗi lần một tàn khốc hơn.</w:t>
      </w:r>
      <w:r w:rsidRPr="00752AA7">
        <w:rPr>
          <w:rFonts w:ascii="Times New Roman" w:eastAsia="Cambria" w:hAnsi="Times New Roman" w:cs="Times New Roman"/>
          <w:sz w:val="28"/>
          <w:szCs w:val="28"/>
        </w:rPr>
        <w:t> </w:t>
      </w:r>
    </w:p>
    <w:p w:rsidR="0012587E" w:rsidRPr="00752AA7" w:rsidRDefault="0012587E" w:rsidP="0012587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Nếu quý vị đọc phần đầu của </w:t>
      </w:r>
      <w:proofErr w:type="gramStart"/>
      <w:r w:rsidRPr="00752AA7">
        <w:rPr>
          <w:rFonts w:ascii="Times New Roman" w:eastAsia="Book Antiqua" w:hAnsi="Times New Roman" w:cs="Times New Roman"/>
          <w:sz w:val="28"/>
          <w:szCs w:val="28"/>
        </w:rPr>
        <w:t>An</w:t>
      </w:r>
      <w:proofErr w:type="gramEnd"/>
      <w:r w:rsidRPr="00752AA7">
        <w:rPr>
          <w:rFonts w:ascii="Times New Roman" w:eastAsia="Book Antiqua" w:hAnsi="Times New Roman" w:cs="Times New Roman"/>
          <w:sz w:val="28"/>
          <w:szCs w:val="28"/>
        </w:rPr>
        <w:t xml:space="preserve"> Sĩ Toàn Thư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Văn Xương Đế Quân Âm Chất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trước có một bài văn rất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Quân nói ông 17 đời là sĩ đại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nghiệp ông đã tạo,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quả báo phải chịu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đáng để chúng ta cảnh giác, cho nên oan gia nên giải, không nên kết. Người không học Phật thì chẳng cần phải nói, sau khi học Phật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phải luôn tin rằng “nhân quả thông ba đời”. </w:t>
      </w:r>
      <w:r w:rsidRPr="00752AA7">
        <w:rPr>
          <w:rFonts w:ascii="Times New Roman" w:eastAsia="Book Antiqua" w:hAnsi="Times New Roman" w:cs="Times New Roman"/>
          <w:sz w:val="28"/>
          <w:szCs w:val="28"/>
        </w:rPr>
        <w:lastRenderedPageBreak/>
        <w:t>Con người nhất định không phải chỉ có một đời này, nếu như chỉ có một đời này thì việc gì phải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thiết,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tạo phiền phức để làm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xác thực là có quá khứ,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hiện tại, có vị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khứ không điểm bắt đầu, vị lai không điểm kết thúc.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khứ đã từng tạo không ít tội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dưỡng thành tập khí phiền não sâu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hết thuốc chữa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gặp được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gặp được sự chỉ điểm, giáo huấn của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đã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giác ngộ thì phải biết sửa lỗi làm mới.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giác ngộ rồi thì sẽ không vì một đời này mà lo nghĩ, tầm nhìn của bạn mở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có tiền hậu nhãn.</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 xml:space="preserve">Gọi là </w:t>
      </w:r>
      <w:r w:rsidRPr="00752AA7">
        <w:rPr>
          <w:rFonts w:ascii="Times New Roman" w:eastAsia="Book Antiqua" w:hAnsi="Times New Roman" w:cs="Times New Roman"/>
          <w:sz w:val="28"/>
          <w:szCs w:val="28"/>
        </w:rPr>
        <w:t>t</w:t>
      </w:r>
      <w:r>
        <w:rPr>
          <w:rFonts w:ascii="Times New Roman" w:eastAsia="Book Antiqua" w:hAnsi="Times New Roman" w:cs="Times New Roman"/>
          <w:sz w:val="28"/>
          <w:szCs w:val="28"/>
        </w:rPr>
        <w:t>iền hậu nhãn</w:t>
      </w:r>
      <w:r w:rsidRPr="00752AA7">
        <w:rPr>
          <w:rFonts w:ascii="Times New Roman" w:eastAsia="Book Antiqua" w:hAnsi="Times New Roman" w:cs="Times New Roman"/>
          <w:sz w:val="28"/>
          <w:szCs w:val="28"/>
        </w:rPr>
        <w:t xml:space="preserve"> tức là bạn nhìn thấy quá khứ,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cũng nhìn thấy vị lai, tiền hậu nhãn này là trí nhãn, là huệ nhãn, chúng ta làm thế nào lo nghĩ cho đời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thì đúng rồi.</w:t>
      </w:r>
      <w:r w:rsidRPr="00752AA7">
        <w:rPr>
          <w:rFonts w:ascii="Times New Roman" w:eastAsia="Cambria" w:hAnsi="Times New Roman" w:cs="Times New Roman"/>
          <w:sz w:val="28"/>
          <w:szCs w:val="28"/>
        </w:rPr>
        <w:t> </w:t>
      </w:r>
    </w:p>
    <w:p w:rsidR="0012587E" w:rsidRPr="00752AA7" w:rsidRDefault="0012587E" w:rsidP="0012587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Đời này vô cùng ngắn ngủi,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dù sống đến 100 tuổi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cũng trôi qua trong khảy ngón tay.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thông minh ở trong thời gian ngắn ngủi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sao tìm đường xuất ly, làm sao ra khỏi lục đạo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Nhà Nho nói rất hay: </w:t>
      </w:r>
      <w:r w:rsidRPr="00752AA7">
        <w:rPr>
          <w:rFonts w:ascii="Times New Roman" w:eastAsia="Book Antiqua" w:hAnsi="Times New Roman" w:cs="Times New Roman"/>
          <w:i/>
          <w:sz w:val="28"/>
          <w:szCs w:val="28"/>
        </w:rPr>
        <w:t>“Minh đức, thân dân, đạt đến chí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Sau đó nói: </w:t>
      </w:r>
      <w:r w:rsidRPr="00752AA7">
        <w:rPr>
          <w:rFonts w:ascii="Times New Roman" w:eastAsia="Book Antiqua" w:hAnsi="Times New Roman" w:cs="Times New Roman"/>
          <w:i/>
          <w:sz w:val="28"/>
          <w:szCs w:val="28"/>
        </w:rPr>
        <w:t>“Biết mục tiêu thì sau đó có định”</w:t>
      </w:r>
      <w:r w:rsidRPr="00752AA7">
        <w:rPr>
          <w:rFonts w:ascii="Times New Roman" w:eastAsia="Book Antiqua" w:hAnsi="Times New Roman" w:cs="Times New Roman"/>
          <w:sz w:val="28"/>
          <w:szCs w:val="28"/>
        </w:rPr>
        <w:t>, mục tiêu là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đạt đến chí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nói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thiện là A-nậu-đa-la tam-miệu tam-bồ-đề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thượng chánh đẳng chánh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chí thiện; chúng ta phải đem tâm định vào trong mục tiêu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biết mục tiêu.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chẳng cầu gì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thế xuất thế gian một thứ cũng không dính nhiễm,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trong Thiền tông gọi là: “Đi qua cả bụi hoa, thân không dính mảnh lá.”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đã buông xuống vạn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lòng hướng về vô thượng Bồ-đề.</w:t>
      </w:r>
      <w:r w:rsidRPr="00752AA7">
        <w:rPr>
          <w:rFonts w:ascii="Times New Roman" w:eastAsia="Cambria" w:hAnsi="Times New Roman" w:cs="Times New Roman"/>
          <w:sz w:val="28"/>
          <w:szCs w:val="28"/>
        </w:rPr>
        <w:t> </w:t>
      </w:r>
    </w:p>
    <w:p w:rsidR="0012587E" w:rsidRPr="00752AA7" w:rsidRDefault="0012587E" w:rsidP="0012587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hôm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hội trưởng và tôi cùng nhau bàn về vấn đề của lớp bồi dưỡng khóa kế tiếp,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bàn đến một số tình hình chung của người xuất gia trong giới Phật giáo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nếu muốn thành tựu thì không thể không buông xuống thế pháp, chúng ta phải có năng lực phân biệt giữa thế pháp và Phật pháp. Phật pháp là chánh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pháp là mê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việc trong cửa Phật, nếu không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cũng là thế pháp; sự việc trong thế pháp, nếu giác ngộ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cũng gọi là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đâu phân biệt Phật pháp và thế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giác và mê mà phân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thái độ đối với tất cả pháp thế xuất thế gian là tự tại, tùy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thuận chúng sanh, tùy hỷ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phan duyên thì chính là thế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tùy duyên thì là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chúng ta mọi thứ không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là thế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được đại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đó chính là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làm thế nào mới có thể đạt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nghĩ rất nhiều đồng tu đều mong cầu điều này, nếu muốn đạt được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muốn thật sự làm được tùy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nhất định phải xả bỏ thập </w:t>
      </w:r>
      <w:r w:rsidRPr="00752AA7">
        <w:rPr>
          <w:rFonts w:ascii="Times New Roman" w:eastAsia="Book Antiqua" w:hAnsi="Times New Roman" w:cs="Times New Roman"/>
          <w:sz w:val="28"/>
          <w:szCs w:val="28"/>
        </w:rPr>
        <w:lastRenderedPageBreak/>
        <w:t>ác, xa lìa tham sân si mạn thì sẽ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Bên trong không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cảnh giới bên ngoài sẽ không cách gì cám dỗ bạn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Cảnh bên ngoài còn có thể cám dỗ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tức là phiền não của bạn chưa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cám dỗ bạn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Cám dỗ bạn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phiền não của bạn khởi hiện hành. Cho nên, nếu chúng ta đã đoạn phiền não ở bên trong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tư vô ngã,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tham sân si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dù cảnh giới bên ngoài nhiều đến đâu, đẹp đến đâu thì mình cũng không động tâm, như vậy mới có thể được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mới có thể tùy duyên. Tùy duyên nhất định là tự tại, trong tùy duyên mà mang lại phiền não thì đó là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được thuận theo sự việc này, trong tùy duyên nhất định là không có phiền não.</w:t>
      </w:r>
      <w:r w:rsidRPr="00752AA7">
        <w:rPr>
          <w:rFonts w:ascii="Times New Roman" w:eastAsia="Cambria" w:hAnsi="Times New Roman" w:cs="Times New Roman"/>
          <w:sz w:val="28"/>
          <w:szCs w:val="28"/>
        </w:rPr>
        <w:t> </w:t>
      </w:r>
    </w:p>
    <w:p w:rsidR="0012587E" w:rsidRPr="00752AA7" w:rsidRDefault="0012587E" w:rsidP="0012587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Phiền não của thế gian phần lớn bắt nguồn từ được mất,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được mất quá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vô tư vô ngã,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tham sân si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quý vị biết tâm được mất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này có thể tùy duyên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duyên thì rộng làm lợi ích cho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vì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vì lợi ích chúng sanh; khi không có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tâm hạnh và việc lợi ích cho chúng sanh cũng tuyệt đối không gián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pháp làm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 đức thường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duyên phận thì chúng ta hết lòng hết sức giúp đỡ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có duyên phận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riêng thân mình thiện, cho nên không có ngừng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chính là điều cổ nhân đã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“Có duyên thì chúng ta giúp thiên hạ cùng thiện, không có duyên thì riêng thân mình thiện.”</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Riêng thân mình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chuẩn bị cho tương lai khi gặp được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bèn phục vụ cho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niệm không quên tâm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tâm đại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chính là tâm độ chúng sanh. </w:t>
      </w:r>
    </w:p>
    <w:p w:rsidR="0012587E" w:rsidRPr="00752AA7" w:rsidRDefault="0012587E" w:rsidP="0012587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Có một số đệ tử nhà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gia hay xuất gia tôi đều đã gặp,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từ bi rất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niệm không bỏ việc phục vụ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 mọi phương pháp để tìm cơ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chuốc lấy phiền não vào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phan duyên chứ không phải tùy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thân vắt óc ở đó lập kế hoạch,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cần phải làm thế này, thế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hiểu rõ sẽ không có cách làm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có một cách làm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cầu Phật lực gia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là chính xác.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Phật lực gia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là mỗi ngày đứng trước hình tượng Phật Bồ-tát cầu xin,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cũng thuộc về phan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thật sự là sai một li đi ngàn dặm.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Nỗ lực hoàn thiện chính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niệm không bỏ mất tâm nguyện phục vụ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cầu Phật Bồ-tát gia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gia trì chắc chắn không bỏ thời tiết nhân duyên, thời tiết nhân duyên chưa chín muồi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sẽ không gặp được cơ hội. </w:t>
      </w:r>
    </w:p>
    <w:p w:rsidR="0012587E" w:rsidRPr="00752AA7" w:rsidRDefault="0012587E" w:rsidP="0012587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Năm xưa, tôi cầu học ở Đài Trung,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rời xa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đã phát nguyện dạy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mãi vẫn chưa có cơ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đã đợi 40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duyên ở Singapore này mới chín muồi, duyên này chín muồi cũng là điều mà tôi không ngờ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không hề yêu cầu cư sĩ Lý Mộc Nguyên lập lớp bồi dưỡng để tôi đến dạy.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phát tâm đến tìm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duyên này chín muồi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tôi phát tâm đi tìm 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thỉnh cầu ông lập lớp bồi dưỡng để tôi đến dạy,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tôi dạy không tốt thì ông ấy sẽ mắng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gọi là thời tiết nhân duyên, phải thật có tâm kiên nhẫn chờ đợi thời tiết nhân duyên, tôi đợi trong thời gian dài như vậy. </w:t>
      </w:r>
    </w:p>
    <w:p w:rsidR="0012587E" w:rsidRPr="00752AA7" w:rsidRDefault="0012587E" w:rsidP="0012587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Đại đức tại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lão pháp sư xuất gia đều khuyên tôi dạy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khuyên tôi viết sách,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ít nhất cũng có hơn mấy chục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chẳng phải không chút động lòng,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tôi biết thời tiết nhân duyên chưa chín muồi.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chín muồi nói chung không ngoài hai nguyên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nhất là đức hạnh và học thuật của mình vẫn chưa đủ để truyền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Phật Bồ-tát sẽ không có cảm 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hai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vào lúc ấy ở nơi đó chưa có người thật sự phát tâm học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loại duyên này thiếu một cái thì đều không chín muồi,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loại duyên buộc phải đều chín muồi. Phật lực gia trì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cơ duyên đã chín muồi rồi, tôi hiểu rất rõ. Cho nên khi chưa chín muồi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nhất định phải nỗ lực dụng công tu hành hơn nữa. </w:t>
      </w:r>
    </w:p>
    <w:p w:rsidR="0012587E" w:rsidRPr="00752AA7" w:rsidRDefault="0012587E" w:rsidP="0012587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Phương pháp dụng công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thường nói tám vạn bốn ngàn pháp môn, nhiều pháp môn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môn nào đối với mình có lợi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tự mình phải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không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tự mình có thể thử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gọi là có lợi ích?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chắc chắn không làm mình đọa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điều kiện quan trọng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từng giây từng phút phải đề phòng.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thật sự không làm mình đọa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là thành phần trí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pháp hiệu quả nhất là gần gũi thiện tri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tri thức ở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điển.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điển là do Phật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mỗi ngày đọc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gần gũi Phật-đà;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ngày nghiên cứu chú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gần gũi bậc thiện hữu xưa nay. Các ngài giúp chúng ta giải thích kinh điển, chúng ta xem nhiều nghe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sẽ khai trí tuệ của mình. Mỗi ngày tăng trưởng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thì không dễ dàng đọa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Cổ nhân thường nói: </w:t>
      </w:r>
      <w:r w:rsidRPr="00752AA7">
        <w:rPr>
          <w:rFonts w:ascii="Times New Roman" w:eastAsia="Book Antiqua" w:hAnsi="Times New Roman" w:cs="Times New Roman"/>
          <w:i/>
          <w:sz w:val="28"/>
          <w:szCs w:val="28"/>
        </w:rPr>
        <w:t>“Ba ngày không đọc sách thánh hiền thì mặt mũi hoàn toàn khác.”</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Lời nói này chúng ta hiện nay nghe qua cảm thấy một chút cũng không quá đáng, nếu như ba ngày chúng ta không đọc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đọc chú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Phật pháp để qua một bên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tập khí phiền não bèn hiện hành, chúng ta chắc chắn không có năng lực kháng cự với rất nhiều cám dỗ trong xã hội này, chúng ta không có biện pháp điều phục tập khí phiền não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là đọa lạc rồi.</w:t>
      </w:r>
      <w:r w:rsidRPr="00752AA7">
        <w:rPr>
          <w:rFonts w:ascii="Times New Roman" w:eastAsia="Cambria" w:hAnsi="Times New Roman" w:cs="Times New Roman"/>
          <w:sz w:val="28"/>
          <w:szCs w:val="28"/>
        </w:rPr>
        <w:t> </w:t>
      </w:r>
    </w:p>
    <w:p w:rsidR="0012587E" w:rsidRDefault="0012587E" w:rsidP="0012587E">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bookmarkStart w:id="0" w:name="_GoBack"/>
      <w:bookmarkEnd w:id="0"/>
      <w:r w:rsidRPr="00752AA7">
        <w:rPr>
          <w:rFonts w:ascii="Times New Roman" w:eastAsia="Book Antiqua" w:hAnsi="Times New Roman" w:cs="Times New Roman"/>
          <w:sz w:val="28"/>
          <w:szCs w:val="28"/>
        </w:rPr>
        <w:lastRenderedPageBreak/>
        <w:t>Biết bao người hằng ngày đang đọa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chính mình không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sáng mắt thấy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muốn giúp đỡ;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giúp đỡ thì cũng phải dựa vào thời tiết nhân duyên, đây chính là nhà Phật thường nói: </w:t>
      </w:r>
      <w:r w:rsidRPr="00752AA7">
        <w:rPr>
          <w:rFonts w:ascii="Times New Roman" w:eastAsia="Book Antiqua" w:hAnsi="Times New Roman" w:cs="Times New Roman"/>
          <w:i/>
          <w:sz w:val="28"/>
          <w:szCs w:val="28"/>
        </w:rPr>
        <w:t>“Phật không độ người không có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gọi là có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có thể tin, có thể hiểu, có thể hành. Thật sự có năng lực phân biệt tốt xấu,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năng lực phân biệt đúng sai tà chánh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là cơ duyên chín muồi,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đặc biệt quan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duyên chưa chín muồi thì quan tâm họ cũng vô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họ không thể tiếp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cửa nhà Phật, không bỏ một 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nói này đều là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là điều mà chúng ta cần phải học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từng giây từng phút phải kiểm điểm xem chúng ta còn tâm sân giận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còn tâm sân giận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chưa lìa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lìa sân giận. Tốt rồi, hôm nay chúng ta giảng đến chỗ này.</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32FB"/>
    <w:rsid w:val="0012499F"/>
    <w:rsid w:val="0012587E"/>
    <w:rsid w:val="001D1874"/>
    <w:rsid w:val="0022334A"/>
    <w:rsid w:val="002759F5"/>
    <w:rsid w:val="0029072A"/>
    <w:rsid w:val="00290CD5"/>
    <w:rsid w:val="002A4C7C"/>
    <w:rsid w:val="002B1F58"/>
    <w:rsid w:val="002F1B38"/>
    <w:rsid w:val="003A2F23"/>
    <w:rsid w:val="003E0FB0"/>
    <w:rsid w:val="00430F63"/>
    <w:rsid w:val="004422BD"/>
    <w:rsid w:val="00493CD4"/>
    <w:rsid w:val="004B42ED"/>
    <w:rsid w:val="004B71A4"/>
    <w:rsid w:val="00510D6D"/>
    <w:rsid w:val="00516863"/>
    <w:rsid w:val="00543008"/>
    <w:rsid w:val="0056300F"/>
    <w:rsid w:val="005665AB"/>
    <w:rsid w:val="0059159C"/>
    <w:rsid w:val="005B7A3A"/>
    <w:rsid w:val="005C2853"/>
    <w:rsid w:val="005C7216"/>
    <w:rsid w:val="00616D43"/>
    <w:rsid w:val="006825F8"/>
    <w:rsid w:val="0069320B"/>
    <w:rsid w:val="006D12FB"/>
    <w:rsid w:val="006E6D19"/>
    <w:rsid w:val="006F7157"/>
    <w:rsid w:val="007D0AF5"/>
    <w:rsid w:val="007D60E6"/>
    <w:rsid w:val="007F3AD3"/>
    <w:rsid w:val="00813CA1"/>
    <w:rsid w:val="008646E9"/>
    <w:rsid w:val="00884154"/>
    <w:rsid w:val="008B02E8"/>
    <w:rsid w:val="008B7483"/>
    <w:rsid w:val="0090342A"/>
    <w:rsid w:val="0093533B"/>
    <w:rsid w:val="00980643"/>
    <w:rsid w:val="0098141A"/>
    <w:rsid w:val="00983E0D"/>
    <w:rsid w:val="009B1993"/>
    <w:rsid w:val="009D403A"/>
    <w:rsid w:val="009E4E61"/>
    <w:rsid w:val="009F2D41"/>
    <w:rsid w:val="009F595E"/>
    <w:rsid w:val="00A24833"/>
    <w:rsid w:val="00A54AAA"/>
    <w:rsid w:val="00A65C6D"/>
    <w:rsid w:val="00AC295A"/>
    <w:rsid w:val="00AE0CA0"/>
    <w:rsid w:val="00AF56B6"/>
    <w:rsid w:val="00B312D5"/>
    <w:rsid w:val="00C1460B"/>
    <w:rsid w:val="00C73C54"/>
    <w:rsid w:val="00CD103C"/>
    <w:rsid w:val="00D0492F"/>
    <w:rsid w:val="00D35DE7"/>
    <w:rsid w:val="00D72B29"/>
    <w:rsid w:val="00D90AD4"/>
    <w:rsid w:val="00DC491F"/>
    <w:rsid w:val="00DC6660"/>
    <w:rsid w:val="00DE4E2B"/>
    <w:rsid w:val="00DE654B"/>
    <w:rsid w:val="00DF7AA8"/>
    <w:rsid w:val="00E54FA5"/>
    <w:rsid w:val="00E85D2E"/>
    <w:rsid w:val="00ED3BD4"/>
    <w:rsid w:val="00F028F2"/>
    <w:rsid w:val="00F3380C"/>
    <w:rsid w:val="00F5131A"/>
    <w:rsid w:val="00F72B49"/>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ABD0"/>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D1AC9-1550-4F6D-89F1-A10E017C7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2023-07-29T04:52:00Z</dcterms:created>
  <dcterms:modified xsi:type="dcterms:W3CDTF">2023-07-29T06:34:00Z</dcterms:modified>
</cp:coreProperties>
</file>